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b w:val="1"/>
          <w:bCs w:val="1"/>
          <w:sz w:val="28"/>
          <w:szCs w:val="28"/>
        </w:rPr>
      </w:pPr>
      <w:r w:rsidDel="00000000" w:rsidR="00000000" w:rsidRPr="00000000">
        <w:rPr>
          <w:b w:val="1"/>
          <w:bCs w:val="1"/>
          <w:sz w:val="28"/>
          <w:szCs w:val="28"/>
          <w:rtl w:val="0"/>
        </w:rPr>
        <w:t xml:space="preserve">SISTEM PENJAMINAN MUTU INTERNAL</w:t>
      </w:r>
    </w:p>
    <w:p w:rsidR="00000000" w:rsidDel="00000000" w:rsidP="00000000" w:rsidRDefault="00000000" w:rsidRPr="00000000" w14:paraId="00000002">
      <w:pPr>
        <w:ind w:firstLine="0"/>
        <w:jc w:val="center"/>
        <w:rPr>
          <w:b w:val="1"/>
          <w:bCs w:val="1"/>
          <w:sz w:val="28"/>
          <w:szCs w:val="28"/>
        </w:rPr>
      </w:pPr>
      <w:r w:rsidDel="00000000" w:rsidR="00000000" w:rsidRPr="00000000">
        <w:rPr>
          <w:b w:val="1"/>
          <w:bCs w:val="1"/>
          <w:sz w:val="28"/>
          <w:szCs w:val="28"/>
          <w:rtl w:val="0"/>
        </w:rPr>
        <w:t xml:space="preserve">STANDAR KEUANGAN</w:t>
      </w:r>
    </w:p>
    <w:p w:rsidR="00000000" w:rsidDel="00000000" w:rsidP="00000000" w:rsidRDefault="00000000" w:rsidRPr="00000000" w14:paraId="00000003">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4">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5">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6">
      <w:pPr>
        <w:ind w:firstLine="0"/>
        <w:jc w:val="center"/>
        <w:rPr>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1654920</wp:posOffset>
            </wp:positionH>
            <wp:positionV relativeFrom="paragraph">
              <wp:posOffset>324617</wp:posOffset>
            </wp:positionV>
            <wp:extent cx="2600912" cy="2506717"/>
            <wp:effectExtent b="0" l="0" r="0" t="0"/>
            <wp:wrapNone/>
            <wp:docPr descr="A logo with text and symbols&#10;&#10;Description automatically generated" id="1350505532" name="image1.png"/>
            <a:graphic>
              <a:graphicData uri="http://schemas.openxmlformats.org/drawingml/2006/picture">
                <pic:pic>
                  <pic:nvPicPr>
                    <pic:cNvPr descr="A logo with text and symbols&#10;&#10;Description automatically generated" id="0" name="image1.png"/>
                    <pic:cNvPicPr preferRelativeResize="0"/>
                  </pic:nvPicPr>
                  <pic:blipFill>
                    <a:blip r:embed="rId7"/>
                    <a:srcRect b="0" l="0" r="0" t="0"/>
                    <a:stretch>
                      <a:fillRect/>
                    </a:stretch>
                  </pic:blipFill>
                  <pic:spPr>
                    <a:xfrm>
                      <a:off x="0" y="0"/>
                      <a:ext cx="2600912" cy="2506717"/>
                    </a:xfrm>
                    <a:prstGeom prst="rect"/>
                    <a:ln/>
                  </pic:spPr>
                </pic:pic>
              </a:graphicData>
            </a:graphic>
          </wp:anchor>
        </w:drawing>
      </w:r>
    </w:p>
    <w:p w:rsidR="00000000" w:rsidDel="00000000" w:rsidP="00000000" w:rsidRDefault="00000000" w:rsidRPr="00000000" w14:paraId="00000007">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8">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9">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A">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B">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C">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D">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E">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0F">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10">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11">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12">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13">
      <w:pPr>
        <w:ind w:firstLine="0"/>
        <w:jc w:val="center"/>
        <w:rPr>
          <w:b w:val="1"/>
          <w:bCs w:val="1"/>
          <w:sz w:val="28"/>
          <w:szCs w:val="28"/>
        </w:rPr>
      </w:pPr>
      <w:r w:rsidDel="00000000" w:rsidR="00000000" w:rsidRPr="00000000">
        <w:rPr>
          <w:b w:val="1"/>
          <w:bCs w:val="1"/>
          <w:sz w:val="28"/>
          <w:szCs w:val="28"/>
          <w:rtl w:val="0"/>
        </w:rPr>
        <w:t xml:space="preserve">SEKOLAH TINGGI TEOLOGI AMANAT AGUNG</w:t>
      </w:r>
    </w:p>
    <w:p w:rsidR="00000000" w:rsidDel="00000000" w:rsidP="00000000" w:rsidRDefault="00000000" w:rsidRPr="00000000" w14:paraId="00000014">
      <w:pPr>
        <w:ind w:firstLine="0"/>
        <w:jc w:val="center"/>
        <w:rPr>
          <w:b w:val="1"/>
          <w:bCs w:val="1"/>
          <w:sz w:val="36"/>
          <w:szCs w:val="36"/>
        </w:rPr>
        <w:sectPr>
          <w:pgSz w:h="16838" w:w="11906" w:orient="portrait"/>
          <w:pgMar w:bottom="1440" w:top="1440" w:left="1440" w:right="1440" w:header="708" w:footer="708"/>
          <w:pgNumType w:start="1"/>
        </w:sectPr>
      </w:pPr>
      <w:r w:rsidDel="00000000" w:rsidR="00000000" w:rsidRPr="00000000">
        <w:rPr>
          <w:b w:val="1"/>
          <w:bCs w:val="1"/>
          <w:sz w:val="36"/>
          <w:szCs w:val="36"/>
          <w:rtl w:val="0"/>
        </w:rPr>
        <w:t xml:space="preserve">2026</w:t>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bookmarkStart w:colFirst="0" w:colLast="0" w:name="_heading=h.7umhrbv4cwiz" w:id="0"/>
      <w:bookmarkEnd w:id="0"/>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LEMBAR PENGESAHAN</w:t>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bookmarkStart w:colFirst="0" w:colLast="0" w:name="_heading=h.p3jw2qaci4qe" w:id="1"/>
      <w:bookmarkEnd w:id="1"/>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STANDAR KEUANGAN</w:t>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2850"/>
        <w:gridCol w:w="2070"/>
        <w:gridCol w:w="1455"/>
        <w:gridCol w:w="1905"/>
        <w:tblGridChange w:id="0">
          <w:tblGrid>
            <w:gridCol w:w="1380"/>
            <w:gridCol w:w="2850"/>
            <w:gridCol w:w="2070"/>
            <w:gridCol w:w="1455"/>
            <w:gridCol w:w="1905"/>
          </w:tblGrid>
        </w:tblGridChange>
      </w:tblGrid>
      <w:tr>
        <w:trPr>
          <w:cantSplit w:val="0"/>
          <w:trHeight w:val="525" w:hRule="atLeast"/>
          <w:tblHeader w:val="0"/>
        </w:trPr>
        <w:tc>
          <w:tcPr>
            <w:vMerge w:val="restart"/>
            <w:vAlign w:val="center"/>
          </w:tcPr>
          <w:p w:rsidR="00000000" w:rsidDel="00000000" w:rsidP="00000000" w:rsidRDefault="00000000" w:rsidRPr="00000000" w14:paraId="0000001F">
            <w:pPr>
              <w:ind w:firstLine="0"/>
              <w:jc w:val="center"/>
              <w:rPr>
                <w:sz w:val="20"/>
                <w:szCs w:val="20"/>
              </w:rPr>
            </w:pPr>
            <w:r w:rsidDel="00000000" w:rsidR="00000000" w:rsidRPr="00000000">
              <w:rPr>
                <w:sz w:val="20"/>
                <w:szCs w:val="20"/>
                <w:rtl w:val="0"/>
              </w:rPr>
              <w:t xml:space="preserve">Proses</w:t>
            </w:r>
          </w:p>
        </w:tc>
        <w:tc>
          <w:tcPr>
            <w:gridSpan w:val="3"/>
            <w:vAlign w:val="center"/>
          </w:tcPr>
          <w:p w:rsidR="00000000" w:rsidDel="00000000" w:rsidP="00000000" w:rsidRDefault="00000000" w:rsidRPr="00000000" w14:paraId="00000020">
            <w:pPr>
              <w:ind w:firstLine="0"/>
              <w:jc w:val="center"/>
              <w:rPr>
                <w:sz w:val="20"/>
                <w:szCs w:val="20"/>
              </w:rPr>
            </w:pPr>
            <w:r w:rsidDel="00000000" w:rsidR="00000000" w:rsidRPr="00000000">
              <w:rPr>
                <w:sz w:val="20"/>
                <w:szCs w:val="20"/>
                <w:rtl w:val="0"/>
              </w:rPr>
              <w:t xml:space="preserve">Penanggungjawab</w:t>
            </w:r>
          </w:p>
        </w:tc>
        <w:tc>
          <w:tcPr>
            <w:vMerge w:val="restart"/>
            <w:vAlign w:val="center"/>
          </w:tcPr>
          <w:p w:rsidR="00000000" w:rsidDel="00000000" w:rsidP="00000000" w:rsidRDefault="00000000" w:rsidRPr="00000000" w14:paraId="00000023">
            <w:pPr>
              <w:ind w:firstLine="0"/>
              <w:jc w:val="center"/>
              <w:rPr>
                <w:sz w:val="20"/>
                <w:szCs w:val="20"/>
              </w:rPr>
            </w:pPr>
            <w:r w:rsidDel="00000000" w:rsidR="00000000" w:rsidRPr="00000000">
              <w:rPr>
                <w:sz w:val="20"/>
                <w:szCs w:val="20"/>
                <w:rtl w:val="0"/>
              </w:rPr>
              <w:t xml:space="preserve">Tanggal Penetapan</w:t>
            </w:r>
          </w:p>
        </w:tc>
      </w:tr>
      <w:tr>
        <w:trPr>
          <w:cantSplit w:val="0"/>
          <w:trHeight w:val="485" w:hRule="atLeast"/>
          <w:tblHeader w:val="0"/>
        </w:trPr>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25">
            <w:pPr>
              <w:ind w:firstLine="0"/>
              <w:jc w:val="center"/>
              <w:rPr>
                <w:sz w:val="20"/>
                <w:szCs w:val="20"/>
              </w:rPr>
            </w:pPr>
            <w:r w:rsidDel="00000000" w:rsidR="00000000" w:rsidRPr="00000000">
              <w:rPr>
                <w:sz w:val="20"/>
                <w:szCs w:val="20"/>
                <w:rtl w:val="0"/>
              </w:rPr>
              <w:t xml:space="preserve">Nama</w:t>
            </w:r>
          </w:p>
        </w:tc>
        <w:tc>
          <w:tcPr>
            <w:vAlign w:val="center"/>
          </w:tcPr>
          <w:p w:rsidR="00000000" w:rsidDel="00000000" w:rsidP="00000000" w:rsidRDefault="00000000" w:rsidRPr="00000000" w14:paraId="00000026">
            <w:pPr>
              <w:ind w:firstLine="0"/>
              <w:jc w:val="center"/>
              <w:rPr>
                <w:sz w:val="20"/>
                <w:szCs w:val="20"/>
              </w:rPr>
            </w:pPr>
            <w:r w:rsidDel="00000000" w:rsidR="00000000" w:rsidRPr="00000000">
              <w:rPr>
                <w:sz w:val="20"/>
                <w:szCs w:val="20"/>
                <w:rtl w:val="0"/>
              </w:rPr>
              <w:t xml:space="preserve">Jabatan</w:t>
            </w:r>
          </w:p>
        </w:tc>
        <w:tc>
          <w:tcPr>
            <w:vAlign w:val="center"/>
          </w:tcPr>
          <w:p w:rsidR="00000000" w:rsidDel="00000000" w:rsidP="00000000" w:rsidRDefault="00000000" w:rsidRPr="00000000" w14:paraId="00000027">
            <w:pPr>
              <w:ind w:firstLine="0"/>
              <w:jc w:val="center"/>
              <w:rPr>
                <w:sz w:val="20"/>
                <w:szCs w:val="20"/>
              </w:rPr>
            </w:pPr>
            <w:r w:rsidDel="00000000" w:rsidR="00000000" w:rsidRPr="00000000">
              <w:rPr>
                <w:sz w:val="20"/>
                <w:szCs w:val="20"/>
                <w:rtl w:val="0"/>
              </w:rPr>
              <w:t xml:space="preserve">Tanda Tangan</w:t>
            </w:r>
          </w:p>
        </w:tc>
        <w:tc>
          <w:tcPr>
            <w:vMerge w:val="continue"/>
            <w:vAlign w:val="center"/>
          </w:tcPr>
          <w:p w:rsidR="00000000" w:rsidDel="00000000" w:rsidP="00000000" w:rsidRDefault="00000000" w:rsidRPr="00000000" w14:paraId="00000028">
            <w:pPr>
              <w:spacing w:after="0" w:before="0" w:line="240" w:lineRule="auto"/>
              <w:ind w:left="0" w:firstLine="0"/>
              <w:rPr>
                <w:sz w:val="20"/>
                <w:szCs w:val="20"/>
              </w:rPr>
            </w:pPr>
            <w:r w:rsidDel="00000000" w:rsidR="00000000" w:rsidRPr="00000000">
              <w:rPr>
                <w:rtl w:val="0"/>
              </w:rPr>
            </w:r>
          </w:p>
        </w:tc>
      </w:tr>
      <w:tr>
        <w:trPr>
          <w:cantSplit w:val="0"/>
          <w:trHeight w:val="720" w:hRule="atLeast"/>
          <w:tblHeader w:val="0"/>
        </w:trPr>
        <w:tc>
          <w:tcPr>
            <w:vAlign w:val="center"/>
          </w:tcPr>
          <w:p w:rsidR="00000000" w:rsidDel="00000000" w:rsidP="00000000" w:rsidRDefault="00000000" w:rsidRPr="00000000" w14:paraId="00000029">
            <w:pPr>
              <w:ind w:firstLine="0"/>
              <w:rPr>
                <w:sz w:val="20"/>
                <w:szCs w:val="20"/>
              </w:rPr>
            </w:pPr>
            <w:r w:rsidDel="00000000" w:rsidR="00000000" w:rsidRPr="00000000">
              <w:rPr>
                <w:sz w:val="20"/>
                <w:szCs w:val="20"/>
                <w:rtl w:val="0"/>
              </w:rPr>
              <w:t xml:space="preserve">Perumusan</w:t>
            </w:r>
          </w:p>
        </w:tc>
        <w:tc>
          <w:tcPr>
            <w:vAlign w:val="center"/>
          </w:tcPr>
          <w:p w:rsidR="00000000" w:rsidDel="00000000" w:rsidP="00000000" w:rsidRDefault="00000000" w:rsidRPr="00000000" w14:paraId="0000002A">
            <w:pPr>
              <w:ind w:firstLine="0"/>
              <w:rPr>
                <w:sz w:val="20"/>
                <w:szCs w:val="20"/>
              </w:rPr>
            </w:pPr>
            <w:r w:rsidDel="00000000" w:rsidR="00000000" w:rsidRPr="00000000">
              <w:rPr>
                <w:sz w:val="20"/>
                <w:szCs w:val="20"/>
                <w:rtl w:val="0"/>
              </w:rPr>
              <w:t xml:space="preserve">Pdt. Lie Han Ing, M.Min., M.Th.</w:t>
            </w:r>
          </w:p>
        </w:tc>
        <w:tc>
          <w:tcPr>
            <w:vAlign w:val="center"/>
          </w:tcPr>
          <w:p w:rsidR="00000000" w:rsidDel="00000000" w:rsidP="00000000" w:rsidRDefault="00000000" w:rsidRPr="00000000" w14:paraId="0000002B">
            <w:pPr>
              <w:ind w:firstLine="0"/>
              <w:jc w:val="center"/>
              <w:rPr>
                <w:sz w:val="20"/>
                <w:szCs w:val="20"/>
              </w:rPr>
            </w:pPr>
            <w:r w:rsidDel="00000000" w:rsidR="00000000" w:rsidRPr="00000000">
              <w:rPr>
                <w:sz w:val="20"/>
                <w:szCs w:val="20"/>
                <w:rtl w:val="0"/>
              </w:rPr>
              <w:t xml:space="preserve">Kepala Tim Perumus</w:t>
            </w:r>
          </w:p>
        </w:tc>
        <w:tc>
          <w:tcPr>
            <w:vAlign w:val="center"/>
          </w:tcPr>
          <w:p w:rsidR="00000000" w:rsidDel="00000000" w:rsidP="00000000" w:rsidRDefault="00000000" w:rsidRPr="00000000" w14:paraId="0000002C">
            <w:pPr>
              <w:ind w:firstLine="0"/>
              <w:rPr>
                <w:sz w:val="20"/>
                <w:szCs w:val="20"/>
              </w:rPr>
            </w:pPr>
            <w:r w:rsidDel="00000000" w:rsidR="00000000" w:rsidRPr="00000000">
              <w:rPr>
                <w:rtl w:val="0"/>
              </w:rPr>
            </w:r>
          </w:p>
        </w:tc>
        <w:tc>
          <w:tcPr>
            <w:vAlign w:val="center"/>
          </w:tcPr>
          <w:p w:rsidR="00000000" w:rsidDel="00000000" w:rsidP="00000000" w:rsidRDefault="00000000" w:rsidRPr="00000000" w14:paraId="0000002D">
            <w:pPr>
              <w:ind w:firstLine="0"/>
              <w:rPr>
                <w:sz w:val="20"/>
                <w:szCs w:val="20"/>
              </w:rPr>
            </w:pPr>
            <w:r w:rsidDel="00000000" w:rsidR="00000000" w:rsidRPr="00000000">
              <w:rPr>
                <w:sz w:val="20"/>
                <w:szCs w:val="20"/>
                <w:rtl w:val="0"/>
              </w:rPr>
              <w:t xml:space="preserve">17 Desember 2025</w:t>
            </w:r>
          </w:p>
        </w:tc>
      </w:tr>
      <w:tr>
        <w:trPr>
          <w:cantSplit w:val="0"/>
          <w:trHeight w:val="720" w:hRule="atLeast"/>
          <w:tblHeader w:val="0"/>
        </w:trPr>
        <w:tc>
          <w:tcPr>
            <w:vAlign w:val="center"/>
          </w:tcPr>
          <w:p w:rsidR="00000000" w:rsidDel="00000000" w:rsidP="00000000" w:rsidRDefault="00000000" w:rsidRPr="00000000" w14:paraId="0000002E">
            <w:pPr>
              <w:ind w:firstLine="0"/>
              <w:rPr>
                <w:sz w:val="20"/>
                <w:szCs w:val="20"/>
              </w:rPr>
            </w:pPr>
            <w:r w:rsidDel="00000000" w:rsidR="00000000" w:rsidRPr="00000000">
              <w:rPr>
                <w:sz w:val="20"/>
                <w:szCs w:val="20"/>
                <w:rtl w:val="0"/>
              </w:rPr>
              <w:t xml:space="preserve">Pemeriksaan</w:t>
            </w:r>
          </w:p>
        </w:tc>
        <w:tc>
          <w:tcPr>
            <w:vAlign w:val="center"/>
          </w:tcPr>
          <w:p w:rsidR="00000000" w:rsidDel="00000000" w:rsidP="00000000" w:rsidRDefault="00000000" w:rsidRPr="00000000" w14:paraId="0000002F">
            <w:pPr>
              <w:ind w:firstLine="0"/>
              <w:rPr>
                <w:sz w:val="20"/>
                <w:szCs w:val="20"/>
              </w:rPr>
            </w:pPr>
            <w:r w:rsidDel="00000000" w:rsidR="00000000" w:rsidRPr="00000000">
              <w:rPr>
                <w:sz w:val="20"/>
                <w:szCs w:val="20"/>
                <w:rtl w:val="0"/>
              </w:rPr>
              <w:t xml:space="preserve">Pdt. Lie Han Ing, M.Min., M.Th.</w:t>
            </w:r>
          </w:p>
        </w:tc>
        <w:tc>
          <w:tcPr>
            <w:vAlign w:val="center"/>
          </w:tcPr>
          <w:p w:rsidR="00000000" w:rsidDel="00000000" w:rsidP="00000000" w:rsidRDefault="00000000" w:rsidRPr="00000000" w14:paraId="00000030">
            <w:pPr>
              <w:ind w:firstLine="0"/>
              <w:jc w:val="center"/>
              <w:rPr>
                <w:sz w:val="20"/>
                <w:szCs w:val="20"/>
              </w:rPr>
            </w:pPr>
            <w:r w:rsidDel="00000000" w:rsidR="00000000" w:rsidRPr="00000000">
              <w:rPr>
                <w:sz w:val="20"/>
                <w:szCs w:val="20"/>
                <w:rtl w:val="0"/>
              </w:rPr>
              <w:t xml:space="preserve">Wakil Ketua II</w:t>
            </w:r>
          </w:p>
        </w:tc>
        <w:tc>
          <w:tcPr>
            <w:vAlign w:val="center"/>
          </w:tcPr>
          <w:p w:rsidR="00000000" w:rsidDel="00000000" w:rsidP="00000000" w:rsidRDefault="00000000" w:rsidRPr="00000000" w14:paraId="00000031">
            <w:pPr>
              <w:ind w:firstLine="0"/>
              <w:rPr>
                <w:sz w:val="20"/>
                <w:szCs w:val="20"/>
              </w:rPr>
            </w:pPr>
            <w:r w:rsidDel="00000000" w:rsidR="00000000" w:rsidRPr="00000000">
              <w:rPr>
                <w:rtl w:val="0"/>
              </w:rPr>
            </w:r>
          </w:p>
        </w:tc>
        <w:tc>
          <w:tcPr>
            <w:vAlign w:val="center"/>
          </w:tcPr>
          <w:p w:rsidR="00000000" w:rsidDel="00000000" w:rsidP="00000000" w:rsidRDefault="00000000" w:rsidRPr="00000000" w14:paraId="00000032">
            <w:pPr>
              <w:ind w:firstLine="0"/>
              <w:rPr>
                <w:sz w:val="20"/>
                <w:szCs w:val="20"/>
              </w:rPr>
            </w:pPr>
            <w:r w:rsidDel="00000000" w:rsidR="00000000" w:rsidRPr="00000000">
              <w:rPr>
                <w:sz w:val="20"/>
                <w:szCs w:val="20"/>
                <w:rtl w:val="0"/>
              </w:rPr>
              <w:t xml:space="preserve">17 Desember 2025</w:t>
            </w:r>
          </w:p>
        </w:tc>
      </w:tr>
      <w:tr>
        <w:trPr>
          <w:cantSplit w:val="0"/>
          <w:trHeight w:val="720" w:hRule="atLeast"/>
          <w:tblHeader w:val="0"/>
        </w:trPr>
        <w:tc>
          <w:tcPr>
            <w:vAlign w:val="center"/>
          </w:tcPr>
          <w:p w:rsidR="00000000" w:rsidDel="00000000" w:rsidP="00000000" w:rsidRDefault="00000000" w:rsidRPr="00000000" w14:paraId="00000033">
            <w:pPr>
              <w:ind w:firstLine="0"/>
              <w:rPr>
                <w:sz w:val="20"/>
                <w:szCs w:val="20"/>
              </w:rPr>
            </w:pPr>
            <w:r w:rsidDel="00000000" w:rsidR="00000000" w:rsidRPr="00000000">
              <w:rPr>
                <w:sz w:val="20"/>
                <w:szCs w:val="20"/>
                <w:rtl w:val="0"/>
              </w:rPr>
              <w:t xml:space="preserve">Persetujuan</w:t>
            </w:r>
          </w:p>
        </w:tc>
        <w:tc>
          <w:tcPr>
            <w:vAlign w:val="center"/>
          </w:tcPr>
          <w:p w:rsidR="00000000" w:rsidDel="00000000" w:rsidP="00000000" w:rsidRDefault="00000000" w:rsidRPr="00000000" w14:paraId="00000034">
            <w:pPr>
              <w:ind w:firstLine="0"/>
              <w:rPr>
                <w:sz w:val="20"/>
                <w:szCs w:val="20"/>
              </w:rPr>
            </w:pPr>
            <w:r w:rsidDel="00000000" w:rsidR="00000000" w:rsidRPr="00000000">
              <w:rPr>
                <w:sz w:val="20"/>
                <w:szCs w:val="20"/>
                <w:rtl w:val="0"/>
              </w:rPr>
              <w:t xml:space="preserve">Pdt. Casthelia Kartika, D.Th.</w:t>
            </w:r>
          </w:p>
        </w:tc>
        <w:tc>
          <w:tcPr>
            <w:vAlign w:val="center"/>
          </w:tcPr>
          <w:p w:rsidR="00000000" w:rsidDel="00000000" w:rsidP="00000000" w:rsidRDefault="00000000" w:rsidRPr="00000000" w14:paraId="00000035">
            <w:pPr>
              <w:ind w:firstLine="0"/>
              <w:jc w:val="center"/>
              <w:rPr>
                <w:sz w:val="20"/>
                <w:szCs w:val="20"/>
              </w:rPr>
            </w:pPr>
            <w:r w:rsidDel="00000000" w:rsidR="00000000" w:rsidRPr="00000000">
              <w:rPr>
                <w:sz w:val="20"/>
                <w:szCs w:val="20"/>
                <w:rtl w:val="0"/>
              </w:rPr>
              <w:t xml:space="preserve">Ketua STT Amanat Agung</w:t>
            </w:r>
          </w:p>
        </w:tc>
        <w:tc>
          <w:tcPr>
            <w:vAlign w:val="center"/>
          </w:tcPr>
          <w:p w:rsidR="00000000" w:rsidDel="00000000" w:rsidP="00000000" w:rsidRDefault="00000000" w:rsidRPr="00000000" w14:paraId="00000036">
            <w:pPr>
              <w:ind w:firstLine="0"/>
              <w:rPr>
                <w:sz w:val="20"/>
                <w:szCs w:val="20"/>
              </w:rPr>
            </w:pPr>
            <w:r w:rsidDel="00000000" w:rsidR="00000000" w:rsidRPr="00000000">
              <w:rPr>
                <w:rtl w:val="0"/>
              </w:rPr>
            </w:r>
          </w:p>
        </w:tc>
        <w:tc>
          <w:tcPr>
            <w:vAlign w:val="center"/>
          </w:tcPr>
          <w:p w:rsidR="00000000" w:rsidDel="00000000" w:rsidP="00000000" w:rsidRDefault="00000000" w:rsidRPr="00000000" w14:paraId="00000037">
            <w:pPr>
              <w:ind w:firstLine="0"/>
              <w:rPr>
                <w:sz w:val="20"/>
                <w:szCs w:val="20"/>
              </w:rPr>
            </w:pPr>
            <w:r w:rsidDel="00000000" w:rsidR="00000000" w:rsidRPr="00000000">
              <w:rPr>
                <w:sz w:val="20"/>
                <w:szCs w:val="20"/>
                <w:rtl w:val="0"/>
              </w:rPr>
              <w:t xml:space="preserve">17 Desember 2025</w:t>
            </w:r>
          </w:p>
        </w:tc>
      </w:tr>
      <w:tr>
        <w:trPr>
          <w:cantSplit w:val="0"/>
          <w:trHeight w:val="720" w:hRule="atLeast"/>
          <w:tblHeader w:val="0"/>
        </w:trPr>
        <w:tc>
          <w:tcPr>
            <w:vAlign w:val="center"/>
          </w:tcPr>
          <w:p w:rsidR="00000000" w:rsidDel="00000000" w:rsidP="00000000" w:rsidRDefault="00000000" w:rsidRPr="00000000" w14:paraId="00000038">
            <w:pPr>
              <w:ind w:firstLine="0"/>
              <w:rPr>
                <w:sz w:val="20"/>
                <w:szCs w:val="20"/>
              </w:rPr>
            </w:pPr>
            <w:r w:rsidDel="00000000" w:rsidR="00000000" w:rsidRPr="00000000">
              <w:rPr>
                <w:sz w:val="20"/>
                <w:szCs w:val="20"/>
                <w:rtl w:val="0"/>
              </w:rPr>
              <w:t xml:space="preserve">Penetapan</w:t>
            </w:r>
          </w:p>
        </w:tc>
        <w:tc>
          <w:tcPr>
            <w:vAlign w:val="center"/>
          </w:tcPr>
          <w:p w:rsidR="00000000" w:rsidDel="00000000" w:rsidP="00000000" w:rsidRDefault="00000000" w:rsidRPr="00000000" w14:paraId="00000039">
            <w:pPr>
              <w:ind w:firstLine="0"/>
              <w:rPr>
                <w:sz w:val="20"/>
                <w:szCs w:val="20"/>
              </w:rPr>
            </w:pPr>
            <w:r w:rsidDel="00000000" w:rsidR="00000000" w:rsidRPr="00000000">
              <w:rPr>
                <w:sz w:val="20"/>
                <w:szCs w:val="20"/>
                <w:rtl w:val="0"/>
              </w:rPr>
              <w:t xml:space="preserve">Pdt. Casthelia Kartika, D.Th.</w:t>
            </w:r>
          </w:p>
        </w:tc>
        <w:tc>
          <w:tcPr>
            <w:vAlign w:val="center"/>
          </w:tcPr>
          <w:p w:rsidR="00000000" w:rsidDel="00000000" w:rsidP="00000000" w:rsidRDefault="00000000" w:rsidRPr="00000000" w14:paraId="0000003A">
            <w:pPr>
              <w:ind w:firstLine="0"/>
              <w:jc w:val="center"/>
              <w:rPr>
                <w:sz w:val="20"/>
                <w:szCs w:val="20"/>
              </w:rPr>
            </w:pPr>
            <w:r w:rsidDel="00000000" w:rsidR="00000000" w:rsidRPr="00000000">
              <w:rPr>
                <w:sz w:val="20"/>
                <w:szCs w:val="20"/>
                <w:rtl w:val="0"/>
              </w:rPr>
              <w:t xml:space="preserve">Ketua Senat</w:t>
            </w:r>
          </w:p>
        </w:tc>
        <w:tc>
          <w:tcPr>
            <w:vAlign w:val="center"/>
          </w:tcPr>
          <w:p w:rsidR="00000000" w:rsidDel="00000000" w:rsidP="00000000" w:rsidRDefault="00000000" w:rsidRPr="00000000" w14:paraId="0000003B">
            <w:pPr>
              <w:ind w:firstLine="0"/>
              <w:rPr>
                <w:sz w:val="20"/>
                <w:szCs w:val="20"/>
              </w:rPr>
            </w:pPr>
            <w:r w:rsidDel="00000000" w:rsidR="00000000" w:rsidRPr="00000000">
              <w:rPr>
                <w:rtl w:val="0"/>
              </w:rPr>
            </w:r>
          </w:p>
        </w:tc>
        <w:tc>
          <w:tcPr>
            <w:vAlign w:val="center"/>
          </w:tcPr>
          <w:p w:rsidR="00000000" w:rsidDel="00000000" w:rsidP="00000000" w:rsidRDefault="00000000" w:rsidRPr="00000000" w14:paraId="0000003C">
            <w:pPr>
              <w:ind w:firstLine="0"/>
              <w:rPr>
                <w:sz w:val="20"/>
                <w:szCs w:val="20"/>
              </w:rPr>
            </w:pPr>
            <w:r w:rsidDel="00000000" w:rsidR="00000000" w:rsidRPr="00000000">
              <w:rPr>
                <w:sz w:val="20"/>
                <w:szCs w:val="20"/>
                <w:rtl w:val="0"/>
              </w:rPr>
              <w:t xml:space="preserve">17 Desember 2025</w:t>
            </w:r>
          </w:p>
        </w:tc>
      </w:tr>
      <w:tr>
        <w:trPr>
          <w:cantSplit w:val="0"/>
          <w:trHeight w:val="720" w:hRule="atLeast"/>
          <w:tblHeader w:val="0"/>
        </w:trPr>
        <w:tc>
          <w:tcPr>
            <w:vAlign w:val="center"/>
          </w:tcPr>
          <w:p w:rsidR="00000000" w:rsidDel="00000000" w:rsidP="00000000" w:rsidRDefault="00000000" w:rsidRPr="00000000" w14:paraId="0000003D">
            <w:pPr>
              <w:ind w:firstLine="0"/>
              <w:rPr>
                <w:sz w:val="20"/>
                <w:szCs w:val="20"/>
              </w:rPr>
            </w:pPr>
            <w:r w:rsidDel="00000000" w:rsidR="00000000" w:rsidRPr="00000000">
              <w:rPr>
                <w:sz w:val="20"/>
                <w:szCs w:val="20"/>
                <w:rtl w:val="0"/>
              </w:rPr>
              <w:t xml:space="preserve">Pengendalian</w:t>
            </w:r>
          </w:p>
        </w:tc>
        <w:tc>
          <w:tcPr>
            <w:vAlign w:val="center"/>
          </w:tcPr>
          <w:p w:rsidR="00000000" w:rsidDel="00000000" w:rsidP="00000000" w:rsidRDefault="00000000" w:rsidRPr="00000000" w14:paraId="0000003E">
            <w:pPr>
              <w:ind w:firstLine="0"/>
              <w:rPr>
                <w:sz w:val="20"/>
                <w:szCs w:val="20"/>
              </w:rPr>
            </w:pPr>
            <w:r w:rsidDel="00000000" w:rsidR="00000000" w:rsidRPr="00000000">
              <w:rPr>
                <w:sz w:val="20"/>
                <w:szCs w:val="20"/>
                <w:rtl w:val="0"/>
              </w:rPr>
              <w:t xml:space="preserve">Prof. Pdt. Ir. Armand Barus, Ph.D.</w:t>
            </w:r>
          </w:p>
        </w:tc>
        <w:tc>
          <w:tcPr>
            <w:vAlign w:val="center"/>
          </w:tcPr>
          <w:p w:rsidR="00000000" w:rsidDel="00000000" w:rsidP="00000000" w:rsidRDefault="00000000" w:rsidRPr="00000000" w14:paraId="0000003F">
            <w:pPr>
              <w:ind w:firstLine="0"/>
              <w:jc w:val="center"/>
              <w:rPr>
                <w:sz w:val="20"/>
                <w:szCs w:val="20"/>
              </w:rPr>
            </w:pPr>
            <w:r w:rsidDel="00000000" w:rsidR="00000000" w:rsidRPr="00000000">
              <w:rPr>
                <w:sz w:val="20"/>
                <w:szCs w:val="20"/>
                <w:rtl w:val="0"/>
              </w:rPr>
              <w:t xml:space="preserve">Kepala Unit Penjaminan Mutu</w:t>
            </w:r>
          </w:p>
        </w:tc>
        <w:tc>
          <w:tcPr>
            <w:vAlign w:val="center"/>
          </w:tcPr>
          <w:p w:rsidR="00000000" w:rsidDel="00000000" w:rsidP="00000000" w:rsidRDefault="00000000" w:rsidRPr="00000000" w14:paraId="00000040">
            <w:pPr>
              <w:ind w:firstLine="0"/>
              <w:rPr>
                <w:sz w:val="20"/>
                <w:szCs w:val="20"/>
              </w:rPr>
            </w:pPr>
            <w:r w:rsidDel="00000000" w:rsidR="00000000" w:rsidRPr="00000000">
              <w:rPr>
                <w:rtl w:val="0"/>
              </w:rPr>
            </w:r>
          </w:p>
        </w:tc>
        <w:tc>
          <w:tcPr>
            <w:vAlign w:val="center"/>
          </w:tcPr>
          <w:p w:rsidR="00000000" w:rsidDel="00000000" w:rsidP="00000000" w:rsidRDefault="00000000" w:rsidRPr="00000000" w14:paraId="00000041">
            <w:pPr>
              <w:ind w:firstLine="0"/>
              <w:rPr>
                <w:sz w:val="20"/>
                <w:szCs w:val="20"/>
              </w:rPr>
            </w:pPr>
            <w:r w:rsidDel="00000000" w:rsidR="00000000" w:rsidRPr="00000000">
              <w:rPr>
                <w:sz w:val="20"/>
                <w:szCs w:val="20"/>
                <w:rtl w:val="0"/>
              </w:rPr>
              <w:t xml:space="preserve">17 Desember 2025</w:t>
            </w:r>
          </w:p>
        </w:tc>
      </w:tr>
    </w:tbl>
    <w:p w:rsidR="00000000" w:rsidDel="00000000" w:rsidP="00000000" w:rsidRDefault="00000000" w:rsidRPr="00000000" w14:paraId="00000042">
      <w:pPr>
        <w:ind w:firstLine="0"/>
        <w:rPr/>
        <w:sectPr>
          <w:type w:val="nextPage"/>
          <w:pgSz w:h="16838" w:w="11906"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bookmarkStart w:colFirst="0" w:colLast="0" w:name="_heading=h.4vz7c16z1ffc" w:id="2"/>
      <w:bookmarkEnd w:id="2"/>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DAFTAR ISI</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tl w:val="0"/>
        </w:rPr>
      </w:r>
    </w:p>
    <w:sdt>
      <w:sdtPr>
        <w:id w:val="-48405064"/>
        <w:docPartObj>
          <w:docPartGallery w:val="Table of Contents"/>
          <w:docPartUnique w:val="1"/>
        </w:docPartObj>
      </w:sdtPr>
      <w:sdtContent>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vz7c16z1ffc">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DAFTAR ISI</w:t>
              <w:tab/>
              <w:t xml:space="preserve">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deckqgdfv9kj">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KATA PENGANTAR</w:t>
              <w:tab/>
              <w:t xml:space="preserve">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ewkr3oe0ju0y">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STANDAR KEUANGAN</w:t>
              <w:tab/>
              <w:t xml:space="preserve">3</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36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3h7iq1nssth5">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Visi dan Misi</w:t>
              <w:tab/>
              <w:t xml:space="preserve">3</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36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ygjr16pf26kw">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Rasional</w:t>
              <w:tab/>
              <w:t xml:space="preserve">3</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36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j40885in2blz">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Pihak yang Bertanggungjawab</w:t>
              <w:tab/>
              <w:t xml:space="preserve">4</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36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hs4cfkorgcgg">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Definisi Istilah</w:t>
              <w:tab/>
              <w:t xml:space="preserve">4</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36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lhqmlrwhakl2">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Isi Standar</w:t>
              <w:tab/>
              <w:t xml:space="preserve">5</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36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mn7q4qd601nv">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Strategi Pencapaian</w:t>
              <w:tab/>
              <w:t xml:space="preserve">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36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266soe4567i4">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Indikator Ketercapaian Standar</w:t>
              <w:tab/>
              <w:t xml:space="preserve">6</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36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uir7r03ponz9">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Dokumen terkait</w:t>
              <w:tab/>
              <w:t xml:space="preserve">6</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360" w:lineRule="auto"/>
            <w:ind w:left="4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w31blk5dac43">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Referensi</w:t>
              <w:tab/>
              <w:t xml:space="preserve">7</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3">
      <w:pPr>
        <w:ind w:firstLine="0"/>
        <w:rPr/>
      </w:pPr>
      <w:r w:rsidDel="00000000" w:rsidR="00000000" w:rsidRPr="00000000">
        <w:rPr>
          <w:rtl w:val="0"/>
        </w:rPr>
      </w:r>
    </w:p>
    <w:p w:rsidR="00000000" w:rsidDel="00000000" w:rsidP="00000000" w:rsidRDefault="00000000" w:rsidRPr="00000000" w14:paraId="00000054">
      <w:pPr>
        <w:spacing w:line="259" w:lineRule="auto"/>
        <w:ind w:firstLine="0"/>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bookmarkStart w:colFirst="0" w:colLast="0" w:name="_heading=h.deckqgdfv9kj" w:id="3"/>
      <w:bookmarkEnd w:id="3"/>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KATA PENGANTAR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Pertama-tama kami mengucap syukur kepada Tuhan yang Mahaesa dengan terselesaikannya penyusunan Kebijakan Sistem Penjaminan Mutu Internal (SPMI), yang disusun berdasarkan Standar Nasional Pendidikan Tinggi, yang memuat Visi, Misi dan semua hal yang terkait dengan pelaksanaan semua standar SPMI.</w:t>
      </w:r>
    </w:p>
    <w:p w:rsidR="00000000" w:rsidDel="00000000" w:rsidP="00000000" w:rsidRDefault="00000000" w:rsidRPr="00000000" w14:paraId="00000058">
      <w:pPr>
        <w:rPr/>
      </w:pPr>
      <w:r w:rsidDel="00000000" w:rsidR="00000000" w:rsidRPr="00000000">
        <w:rPr>
          <w:rtl w:val="0"/>
        </w:rPr>
        <w:t xml:space="preserve">Standar Keuangan ini disusun sebagai sebuah upaya untuk meningkatkan mutu secara berkelanjutan, baik secara institusi, maupun pada level program studi Sarjana dan Magister, serta semua unit kerja di lingkungan STT Amanat Agung.</w:t>
      </w:r>
    </w:p>
    <w:p w:rsidR="00000000" w:rsidDel="00000000" w:rsidP="00000000" w:rsidRDefault="00000000" w:rsidRPr="00000000" w14:paraId="00000059">
      <w:pPr>
        <w:rPr/>
      </w:pPr>
      <w:r w:rsidDel="00000000" w:rsidR="00000000" w:rsidRPr="00000000">
        <w:rPr>
          <w:rtl w:val="0"/>
        </w:rPr>
        <w:t xml:space="preserve">Standar Keuangan ini akan menjadi acuan bagi semua program studi dan unit kerja dalam semua pelaksanaan aktivitas pendidikan di STT Amanat Agung untuk peningkatan mutu yang berkelanjutan baik di bidang akademik maupun non akademik.</w:t>
      </w:r>
    </w:p>
    <w:p w:rsidR="00000000" w:rsidDel="00000000" w:rsidP="00000000" w:rsidRDefault="00000000" w:rsidRPr="00000000" w14:paraId="0000005A">
      <w:pPr>
        <w:rPr/>
      </w:pPr>
      <w:r w:rsidDel="00000000" w:rsidR="00000000" w:rsidRPr="00000000">
        <w:rPr>
          <w:rtl w:val="0"/>
        </w:rPr>
        <w:t xml:space="preserve">Akhirnya, terima kasih yang sebesar-besarnya kepada tim penyusun untuk kerjasama dalam penyelesaian Standar Keuangan untuk mewujudkan STT Amanat Agung sebagai smart campus.</w:t>
      </w:r>
    </w:p>
    <w:p w:rsidR="00000000" w:rsidDel="00000000" w:rsidP="00000000" w:rsidRDefault="00000000" w:rsidRPr="00000000" w14:paraId="0000005B">
      <w:pPr>
        <w:spacing w:line="259" w:lineRule="auto"/>
        <w:ind w:firstLine="0"/>
        <w:rPr/>
      </w:pPr>
      <w:r w:rsidDel="00000000" w:rsidR="00000000" w:rsidRPr="00000000">
        <w:rPr>
          <w:rtl w:val="0"/>
        </w:rPr>
      </w:r>
    </w:p>
    <w:p w:rsidR="00000000" w:rsidDel="00000000" w:rsidP="00000000" w:rsidRDefault="00000000" w:rsidRPr="00000000" w14:paraId="0000005C">
      <w:pPr>
        <w:spacing w:line="259" w:lineRule="auto"/>
        <w:ind w:firstLine="0"/>
        <w:rPr/>
      </w:pPr>
      <w:r w:rsidDel="00000000" w:rsidR="00000000" w:rsidRPr="00000000">
        <w:rPr>
          <w:rtl w:val="0"/>
        </w:rPr>
        <w:t xml:space="preserve">Jakarta, 17 Desember 2025</w:t>
      </w:r>
    </w:p>
    <w:p w:rsidR="00000000" w:rsidDel="00000000" w:rsidP="00000000" w:rsidRDefault="00000000" w:rsidRPr="00000000" w14:paraId="0000005D">
      <w:pPr>
        <w:spacing w:line="259" w:lineRule="auto"/>
        <w:ind w:firstLine="0"/>
        <w:rPr/>
      </w:pPr>
      <w:r w:rsidDel="00000000" w:rsidR="00000000" w:rsidRPr="00000000">
        <w:rPr>
          <w:rtl w:val="0"/>
        </w:rPr>
      </w:r>
    </w:p>
    <w:p w:rsidR="00000000" w:rsidDel="00000000" w:rsidP="00000000" w:rsidRDefault="00000000" w:rsidRPr="00000000" w14:paraId="0000005E">
      <w:pPr>
        <w:spacing w:line="259" w:lineRule="auto"/>
        <w:ind w:firstLine="0"/>
        <w:rPr/>
      </w:pPr>
      <w:r w:rsidDel="00000000" w:rsidR="00000000" w:rsidRPr="00000000">
        <w:rPr>
          <w:rtl w:val="0"/>
        </w:rPr>
      </w:r>
    </w:p>
    <w:p w:rsidR="00000000" w:rsidDel="00000000" w:rsidP="00000000" w:rsidRDefault="00000000" w:rsidRPr="00000000" w14:paraId="0000005F">
      <w:pPr>
        <w:spacing w:line="259" w:lineRule="auto"/>
        <w:ind w:firstLine="0"/>
        <w:rPr/>
      </w:pPr>
      <w:r w:rsidDel="00000000" w:rsidR="00000000" w:rsidRPr="00000000">
        <w:br w:type="page"/>
      </w:r>
      <w:r w:rsidDel="00000000" w:rsidR="00000000" w:rsidRPr="00000000">
        <w:rPr>
          <w:rtl w:val="0"/>
        </w:rPr>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center"/>
        <w:rPr>
          <w:rFonts w:ascii="Cambria" w:cs="Cambria" w:eastAsia="Cambria" w:hAnsi="Cambria"/>
          <w:b w:val="1"/>
          <w:bCs w:val="1"/>
          <w:i w:val="0"/>
          <w:iCs w:val="0"/>
          <w:smallCaps w:val="0"/>
          <w:strike w:val="0"/>
          <w:color w:val="000000"/>
          <w:sz w:val="28"/>
          <w:szCs w:val="28"/>
          <w:u w:val="none"/>
          <w:shd w:fill="auto" w:val="clear"/>
          <w:vertAlign w:val="baseline"/>
        </w:rPr>
      </w:pPr>
      <w:bookmarkStart w:colFirst="0" w:colLast="0" w:name="_heading=h.ewkr3oe0ju0y" w:id="4"/>
      <w:bookmarkEnd w:id="4"/>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STANDAR KEUANGAN</w:t>
      </w:r>
    </w:p>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bookmarkStart w:colFirst="0" w:colLast="0" w:name="_heading=h.3h7iq1nssth5" w:id="5"/>
      <w:bookmarkEnd w:id="5"/>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Visi dan Misi</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45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Visi STT Amanat Agung: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br w:type="textWrapping"/>
        <w:t xml:space="preserve">Menjadi Sekolah Tinggi Teologi unggul dalam penyelenggaraan pendidikan untuk menghasilkan lulusan yang melayani secara relevan dalam gereja dan masyarakat Indonesia.</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480" w:lineRule="auto"/>
        <w:ind w:left="45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Misi STT Amanat Agung:</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Menyelenggarakan pendidikan melalui proses belajar mengajar di bidang teologi yang berlandaskan Alkitab untuk menghasilkan rohaniwan yang berbasis kompetensi pastor-theologian.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Membentuk orang percaya menjadi rohaniwan yang berwawasan teologi mendalam, berkehidupan spiritual sejati, bermoral tinggi, dan berkepribadian tangguh.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Melakukan penelitian yang kritis-konstruktif di bidang teologi dan berbagai ilmu pendukung lainnya yang berorientasi pada penerapan sesuai kebutuhan pengguna.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Mampu melaksanakan pengabdian kepada masyarakat yang bermutu dan berdampak.</w:t>
      </w:r>
    </w:p>
    <w:p w:rsidR="00000000" w:rsidDel="00000000" w:rsidP="00000000" w:rsidRDefault="00000000" w:rsidRPr="00000000" w14:paraId="0000006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bookmarkStart w:colFirst="0" w:colLast="0" w:name="_heading=h.ygjr16pf26kw" w:id="6"/>
      <w:bookmarkEnd w:id="6"/>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Rasional</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Standar Keuangan dibuat untuk mencapai visi dan misi STT Amanat Agung dan bertujuan untuk menjamin pengelolaan keuangan guna mendukung kegiatan tridharma perguruan tinggi sesuai dengan Outcome Based Education, Standar Nasional Pendidikan Tinggi (SN-DIKTI) serta peraturan dan ketentuan Badan Akreditasi Nasional Pendidikan Tinggi, dengan mengingat:</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UU. No. 12, Tahun 2012 tentang Pendidikan Tinggi. </w:t>
      </w:r>
    </w:p>
    <w:p w:rsidR="00000000" w:rsidDel="00000000" w:rsidP="00000000" w:rsidRDefault="00000000" w:rsidRPr="00000000" w14:paraId="0000006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Peraturan Presiden Republik Indonesia No. 8 Tahun 2012 tentang KKNI. </w:t>
      </w:r>
    </w:p>
    <w:p w:rsidR="00000000" w:rsidDel="00000000" w:rsidP="00000000" w:rsidRDefault="00000000" w:rsidRPr="00000000" w14:paraId="0000006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Permendikbud No. 3 tahun 2020 tentang Standar Nasional Pendidikan Tinggi </w:t>
      </w:r>
    </w:p>
    <w:p w:rsidR="00000000" w:rsidDel="00000000" w:rsidP="00000000" w:rsidRDefault="00000000" w:rsidRPr="00000000" w14:paraId="0000006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Matriks Penilaian Laporan Evaluasi Diri dan Laporan Kinerja Program Studi BAN PT 2020.</w:t>
      </w:r>
      <w:r w:rsidDel="00000000" w:rsidR="00000000" w:rsidRPr="00000000">
        <w:rPr>
          <w:rtl w:val="0"/>
        </w:rPr>
      </w:r>
    </w:p>
    <w:p w:rsidR="00000000" w:rsidDel="00000000" w:rsidP="00000000" w:rsidRDefault="00000000" w:rsidRPr="00000000" w14:paraId="0000006E">
      <w:pPr>
        <w:ind w:left="360" w:firstLine="0"/>
        <w:rPr/>
      </w:pPr>
      <w:r w:rsidDel="00000000" w:rsidR="00000000" w:rsidRPr="00000000">
        <w:rPr>
          <w:rtl w:val="0"/>
        </w:rPr>
        <w:t xml:space="preserve">Pengelolaaan keuangan meliputi: </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Perencanaan</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Pengelolaan</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Pelaporan</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Transparansi guna memastikan terlaksananya pelayanan keuangan</w:t>
      </w:r>
    </w:p>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bookmarkStart w:colFirst="0" w:colLast="0" w:name="_heading=h.j40885in2blz" w:id="7"/>
      <w:bookmarkEnd w:id="7"/>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Pihak yang Bertanggungjawab</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Ketua STT</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Kaprodi</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Kabag Keuangan</w:t>
      </w:r>
    </w:p>
    <w:p w:rsidR="00000000" w:rsidDel="00000000" w:rsidP="00000000" w:rsidRDefault="00000000" w:rsidRPr="00000000" w14:paraId="0000007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bookmarkStart w:colFirst="0" w:colLast="0" w:name="_heading=h.hs4cfkorgcgg" w:id="8"/>
      <w:bookmarkEnd w:id="8"/>
      <w:r w:rsidDel="00000000" w:rsidR="00000000" w:rsidRPr="00000000">
        <w:rPr>
          <w:rtl w:val="0"/>
        </w:rPr>
      </w:r>
    </w:p>
    <w:p w:rsidR="00000000" w:rsidDel="00000000" w:rsidP="00000000" w:rsidRDefault="00000000" w:rsidRPr="00000000" w14:paraId="0000007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Definisi Istilah</w:t>
      </w:r>
    </w:p>
    <w:p w:rsidR="00000000" w:rsidDel="00000000" w:rsidP="00000000" w:rsidRDefault="00000000" w:rsidRPr="00000000" w14:paraId="0000007A">
      <w:pPr>
        <w:ind w:left="360" w:firstLine="0"/>
        <w:rPr/>
      </w:pPr>
      <w:r w:rsidDel="00000000" w:rsidR="00000000" w:rsidRPr="00000000">
        <w:rPr>
          <w:b w:val="1"/>
          <w:bCs w:val="1"/>
          <w:rtl w:val="0"/>
        </w:rPr>
        <w:t xml:space="preserve">Standar Keuangan</w:t>
      </w:r>
      <w:r w:rsidDel="00000000" w:rsidR="00000000" w:rsidRPr="00000000">
        <w:rPr>
          <w:rtl w:val="0"/>
        </w:rPr>
        <w:t xml:space="preserve"> adalah pedoman untuk pengaturan pengelolaan keuangan yang dinyatakan dalam bentuk pernyataan standar keuangan. </w:t>
      </w:r>
    </w:p>
    <w:p w:rsidR="00000000" w:rsidDel="00000000" w:rsidP="00000000" w:rsidRDefault="00000000" w:rsidRPr="00000000" w14:paraId="0000007B">
      <w:pPr>
        <w:ind w:left="360" w:firstLine="0"/>
        <w:rPr/>
      </w:pPr>
      <w:r w:rsidDel="00000000" w:rsidR="00000000" w:rsidRPr="00000000">
        <w:rPr>
          <w:b w:val="1"/>
          <w:bCs w:val="1"/>
          <w:rtl w:val="0"/>
        </w:rPr>
        <w:t xml:space="preserve">Perencanaan keuangan</w:t>
      </w:r>
      <w:r w:rsidDel="00000000" w:rsidR="00000000" w:rsidRPr="00000000">
        <w:rPr>
          <w:rtl w:val="0"/>
        </w:rPr>
        <w:t xml:space="preserve"> adalah suatu proses dalam membuat rancangan keuangan untuk jangka waktu tertentu dengan menggunakan sistem informasi keuangan yang dapat dimonitor dan evaluasi secara transparan</w:t>
      </w:r>
    </w:p>
    <w:p w:rsidR="00000000" w:rsidDel="00000000" w:rsidP="00000000" w:rsidRDefault="00000000" w:rsidRPr="00000000" w14:paraId="0000007C">
      <w:pPr>
        <w:ind w:left="360" w:firstLine="0"/>
        <w:rPr/>
      </w:pPr>
      <w:r w:rsidDel="00000000" w:rsidR="00000000" w:rsidRPr="00000000">
        <w:rPr>
          <w:b w:val="1"/>
          <w:bCs w:val="1"/>
          <w:rtl w:val="0"/>
        </w:rPr>
        <w:t xml:space="preserve">Pengelolaan Keuangan</w:t>
      </w:r>
      <w:r w:rsidDel="00000000" w:rsidR="00000000" w:rsidRPr="00000000">
        <w:rPr>
          <w:rtl w:val="0"/>
        </w:rPr>
        <w:t xml:space="preserve"> adalah pekerjaan yang meliputi pendistribusian anggaran, auditing, pengendalian, langkah penyimpanan dana, dan memikirkan strategi untuk mencapai suatu kondisi finansial yang terjamin.</w:t>
      </w:r>
    </w:p>
    <w:p w:rsidR="00000000" w:rsidDel="00000000" w:rsidP="00000000" w:rsidRDefault="00000000" w:rsidRPr="00000000" w14:paraId="0000007D">
      <w:pPr>
        <w:ind w:left="360" w:firstLine="0"/>
        <w:rPr/>
      </w:pPr>
      <w:r w:rsidDel="00000000" w:rsidR="00000000" w:rsidRPr="00000000">
        <w:rPr>
          <w:b w:val="1"/>
          <w:bCs w:val="1"/>
          <w:rtl w:val="0"/>
        </w:rPr>
        <w:t xml:space="preserve">Pelaporan keuangan</w:t>
      </w:r>
      <w:r w:rsidDel="00000000" w:rsidR="00000000" w:rsidRPr="00000000">
        <w:rPr>
          <w:rtl w:val="0"/>
        </w:rPr>
        <w:t xml:space="preserve"> adalah pencatatan pembukaan pengelolaan keuangan dan pencatatan transaksi yang terjadi dalam kegiatan, baik transaksi pembelian maupun penjualan dan transaksi lainnya. Laporan ini dibuat dalam periode tertentu.</w:t>
      </w:r>
    </w:p>
    <w:p w:rsidR="00000000" w:rsidDel="00000000" w:rsidP="00000000" w:rsidRDefault="00000000" w:rsidRPr="00000000" w14:paraId="0000007E">
      <w:pPr>
        <w:ind w:firstLine="0"/>
        <w:rPr/>
      </w:pPr>
      <w:r w:rsidDel="00000000" w:rsidR="00000000" w:rsidRPr="00000000">
        <w:rPr>
          <w:rtl w:val="0"/>
        </w:rPr>
      </w:r>
    </w:p>
    <w:p w:rsidR="00000000" w:rsidDel="00000000" w:rsidP="00000000" w:rsidRDefault="00000000" w:rsidRPr="00000000" w14:paraId="0000007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bookmarkStart w:colFirst="0" w:colLast="0" w:name="_heading=h.lhqmlrwhakl2" w:id="9"/>
      <w:bookmarkEnd w:id="9"/>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Isi Standar</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Perencanaan keuangan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mencakup semua pembiayaan dalam pelaksanaan kegiatan belajar di STT Amanat Agung yang mencakup: Biaya operasional pendidikan, biaya operasional kemahasiswaan, biaya penelitian dan PkM, biaya investasi SDM, sarana/prasarana.</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Biaya operasional pendidikan terdiri atas: biaya dosen, biaya tenaga kependidikan, biaya operasional pembelajaran dan biaya operasional tidak langsung. </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Biaya dosen dan tenaga kependidikan terdiri atas: gaji, honor. </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Biaya operasional pembelajaran terdiri dari: bahan dan peralatan habis pakai. </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Biaya operasional tidak langsung terdiri atas: listrik, gas, air, pemeliharaan Gedung, pèmeliharaan sarana, uang lembur, telekomunikasi, konsumsi, transportasi, pajak, asuransi dan lain-lain. </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Biaya operasional kemahasiswaan terdiri dari: penalaran, minat, bakat dan kesejahteraan. </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Biaya Investasi pendidikan merupakan bagian dari biaya pendidikan tinggi untuk pengadaan sarana dan prasarana, pengembangan dosen, dan tenaga kependidikan. </w:t>
      </w:r>
    </w:p>
    <w:p w:rsidR="00000000" w:rsidDel="00000000" w:rsidP="00000000" w:rsidRDefault="00000000" w:rsidRPr="00000000" w14:paraId="000000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Pengelolaan Keuangan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mencakup pendistribusian anggaran, auditing, pengendalian, langkah penyimpanan dana, dan memikirkan strategi untuk mencapai suatu kondisi finansial yang terjamin.</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Pendistribusian anggaran dilakukan sesuai dengan rencana program kerja sesuai dengan pelaksanaan tridharma perguruan tinggi masing-masing prodi.</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Auditing dilakukan dengan pembuatan laporan keuangan yang dibuat perbulan, dilaporkan kepada Yayasan dan dilakukan Auditing oleh akuntan publik tiap tahunya.</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Pengendalian dilakukan dengan melakukan monitoring dalam penggunaan dana dari setiap mata anggaran dengan menggunakan formulir pengambilan dan pemakaian dana.</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Penyimpanan dana dilakukan dengan menyimpannya di bank atas nama Yayasan Amanat Agung Indonesia dengan kategori kas operasional harian, kas beasiswa, deposito.</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Perekrutan dan penambahan donatur dilakukan untuk membuat kondisi keuangan yang stabil.</w:t>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Pelaporan keuangan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dikerjakan melalui laporan keuangan bulanan, tahunan dan audit keuangan oleh akuntan publik.</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Laporan keuangan bulanan mencakup pencatatan aliran keuangan baik pemasukan maupun pengeluaran secara tepat dan valid. Validasi dilakukan melalui formulir pengambilan dana dan pelaporan pemakaian anggaran dari masing-masing bagiannya.</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Laporan keuangan tahunan memperlihatkan neraca rugi-laba dari seluruh pemasukan dan pengeluaran dalam satu tahun.</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Audit keuangan dilakukan dengan memakai akuntan publik untuk mengerjakan audit keuangan STT Amanat Agung.</w:t>
      </w:r>
    </w:p>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bookmarkStart w:colFirst="0" w:colLast="0" w:name="_heading=h.mn7q4qd601nv" w:id="10"/>
      <w:bookmarkEnd w:id="10"/>
      <w:r w:rsidDel="00000000" w:rsidR="00000000" w:rsidRPr="00000000">
        <w:rPr>
          <w:rtl w:val="0"/>
        </w:rPr>
      </w:r>
    </w:p>
    <w:p w:rsidR="00000000" w:rsidDel="00000000" w:rsidP="00000000" w:rsidRDefault="00000000" w:rsidRPr="00000000" w14:paraId="0000009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Strategi Pencapaian</w:t>
      </w:r>
    </w:p>
    <w:p w:rsidR="00000000" w:rsidDel="00000000" w:rsidP="00000000" w:rsidRDefault="00000000" w:rsidRPr="00000000" w14:paraId="000000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Pimpinan STT Amanat Agung memberikan arahan mengenai kebijakan dalam perencanaan anggaran tahun yang akan datang. </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Prodi bersama dalam koordinasi dengan Wakil Ketua II mengadakan rapat untuk Menyusun rencana operasional. </w:t>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Pimpinan STT Amanat Agung mengadakan rapat kerja setiap tahun dalam hal perencanaan, pengelolaan dan pelaporan keuangan. </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Mendokumentasikan dan menyimpan semua dokumen secara manual dan digital</w:t>
      </w:r>
    </w:p>
    <w:p w:rsidR="00000000" w:rsidDel="00000000" w:rsidP="00000000" w:rsidRDefault="00000000" w:rsidRPr="00000000" w14:paraId="0000009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bookmarkStart w:colFirst="0" w:colLast="0" w:name="_heading=h.266soe4567i4" w:id="11"/>
      <w:bookmarkEnd w:id="11"/>
      <w:r w:rsidDel="00000000" w:rsidR="00000000" w:rsidRPr="00000000">
        <w:rPr>
          <w:rtl w:val="0"/>
        </w:rPr>
      </w:r>
    </w:p>
    <w:p w:rsidR="00000000" w:rsidDel="00000000" w:rsidP="00000000" w:rsidRDefault="00000000" w:rsidRPr="00000000" w14:paraId="0000009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Indikator Ketercapaian Standar</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Tersedianya Perencanaan keuangan pada Institusi, Program Studi dan Unit.</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Terlaksananya Pengelolaan keuangan pada Institusi, Program Studi dan Unit.</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Tersedianya Pelaporan keuangan pada Institusi, Program Studi dan Unit. </w:t>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Penilaian Akuntan Publik Wajar Tanpa Pengecualian.</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u w:val="none"/>
        </w:rPr>
      </w:pPr>
      <w:r w:rsidDel="00000000" w:rsidR="00000000" w:rsidRPr="00000000">
        <w:rPr>
          <w:rtl w:val="0"/>
        </w:rPr>
        <w:t xml:space="preserve">Pengendalian terhadap risiko ketidaktercapaian target penerimaan keuangan.</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630" w:right="0" w:hanging="360"/>
        <w:jc w:val="left"/>
        <w:rPr>
          <w:u w:val="none"/>
        </w:rPr>
      </w:pPr>
      <w:r w:rsidDel="00000000" w:rsidR="00000000" w:rsidRPr="00000000">
        <w:rPr>
          <w:rtl w:val="0"/>
        </w:rPr>
        <w:t xml:space="preserve">Pengendalian terhadap risiko berkurangnya donatur.</w:t>
      </w:r>
    </w:p>
    <w:p w:rsidR="00000000" w:rsidDel="00000000" w:rsidP="00000000" w:rsidRDefault="00000000" w:rsidRPr="00000000" w14:paraId="0000009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bookmarkStart w:colFirst="0" w:colLast="0" w:name="_heading=h.uir7r03ponz9" w:id="12"/>
      <w:bookmarkEnd w:id="12"/>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Dokumen terkait</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Dokumen Rencana kerja dan Anggaran tahunan STT Amanat Agung</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Dokumen Surat Keputusan Biaya Kuliah </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Pedoman Beasiswa </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Pedoman Audit Keuangan </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Dokumen Peraturan Kepegawaian</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Formulir dan SOP</w:t>
      </w:r>
    </w:p>
    <w:p w:rsidR="00000000" w:rsidDel="00000000" w:rsidP="00000000" w:rsidRDefault="00000000" w:rsidRPr="00000000" w14:paraId="000000A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bookmarkStart w:colFirst="0" w:colLast="0" w:name="_heading=h.w31blk5dac43" w:id="13"/>
      <w:bookmarkEnd w:id="13"/>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Referensi</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UU RI Nomor 5 Tahun 2003 tentang Sistem Pendidikan Nasional </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UU RI Nomor 12 Tahun 2012 tentang Pendidikan Tinggi </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Peraturan Presiden Nomor 8 Tahun 2012 tentang Kerangka Kualifikasi Nasional Indonesia </w:t>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Permendikbud No. 3 Tahun 2020 tentang Standar Nasional Pendidikan Tinggi (SN-Dikti) </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Permendikbud No. 5 Tahun 2020 tentang Akreditasi Program Studi (APS) dan </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Akreditasi Perguruan Tinggi (APT) Statuta STT Amanat Agung </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63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Rencana Strategis (Renstra) STT Amanat Agung </w:t>
      </w:r>
    </w:p>
    <w:p w:rsidR="00000000" w:rsidDel="00000000" w:rsidP="00000000" w:rsidRDefault="00000000" w:rsidRPr="00000000" w14:paraId="000000AF">
      <w:pPr>
        <w:ind w:firstLine="0"/>
        <w:rPr/>
      </w:pPr>
      <w:r w:rsidDel="00000000" w:rsidR="00000000" w:rsidRPr="00000000">
        <w:rPr>
          <w:rtl w:val="0"/>
        </w:rPr>
      </w:r>
    </w:p>
    <w:p w:rsidR="00000000" w:rsidDel="00000000" w:rsidP="00000000" w:rsidRDefault="00000000" w:rsidRPr="00000000" w14:paraId="000000B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sectPr>
      <w:footerReference r:id="rId8" w:type="default"/>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6">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7">
    <w:lvl w:ilvl="0">
      <w:start w:val="1"/>
      <w:numFmt w:val="lowerLetter"/>
      <w:lvlText w:val="%1."/>
      <w:lvlJc w:val="left"/>
      <w:pPr>
        <w:ind w:left="450" w:hanging="360"/>
      </w:pPr>
      <w:rPr/>
    </w:lvl>
    <w:lvl w:ilvl="1">
      <w:start w:val="1"/>
      <w:numFmt w:val="decimal"/>
      <w:lvlText w:val="%2."/>
      <w:lvlJc w:val="left"/>
      <w:pPr>
        <w:ind w:left="720" w:hanging="360"/>
      </w:pPr>
      <w:rPr>
        <w:b w:val="0"/>
        <w:bCs w:val="0"/>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10">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id"/>
      </w:rPr>
    </w:rPrDefault>
    <w:pPrDefault>
      <w:pPr>
        <w:spacing w:after="160" w:line="36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jc w:val="center"/>
    </w:pPr>
    <w:rPr>
      <w:b w:val="1"/>
      <w:bCs w:val="1"/>
      <w:sz w:val="28"/>
      <w:szCs w:val="28"/>
    </w:rPr>
  </w:style>
  <w:style w:type="paragraph" w:styleId="Heading2">
    <w:name w:val="heading 2"/>
    <w:basedOn w:val="Normal"/>
    <w:next w:val="Normal"/>
    <w:pPr>
      <w:keepNext w:val="1"/>
      <w:keepLines w:val="1"/>
      <w:ind w:firstLine="0"/>
    </w:pPr>
    <w:rPr>
      <w:b w:val="1"/>
      <w:bCs w:val="1"/>
    </w:rPr>
  </w:style>
  <w:style w:type="paragraph" w:styleId="Heading3">
    <w:name w:val="heading 3"/>
    <w:basedOn w:val="Normal"/>
    <w:next w:val="Normal"/>
    <w:pPr>
      <w:keepNext w:val="1"/>
      <w:keepLines w:val="1"/>
      <w:spacing w:after="0" w:before="40" w:lineRule="auto"/>
    </w:pPr>
    <w:rPr>
      <w:rFonts w:ascii="Play" w:cs="Play" w:eastAsia="Play" w:hAnsi="Play"/>
      <w:color w:val="0a2f40"/>
    </w:rPr>
  </w:style>
  <w:style w:type="paragraph" w:styleId="Heading4">
    <w:name w:val="heading 4"/>
    <w:basedOn w:val="Normal"/>
    <w:next w:val="Normal"/>
    <w:pPr>
      <w:keepNext w:val="1"/>
      <w:keepLines w:val="1"/>
      <w:spacing w:after="0" w:before="40" w:lineRule="auto"/>
    </w:pPr>
    <w:rPr>
      <w:rFonts w:ascii="Play" w:cs="Play" w:eastAsia="Play" w:hAnsi="Play"/>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F7917"/>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1F7917"/>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F7917"/>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2APNTS" w:customStyle="1">
    <w:name w:val="Heading 2 APNTS"/>
    <w:basedOn w:val="Heading2"/>
    <w:qFormat w:val="1"/>
    <w:rsid w:val="0045536B"/>
    <w:pPr>
      <w:spacing w:line="480" w:lineRule="auto"/>
    </w:pPr>
    <w:rPr>
      <w:b w:val="0"/>
      <w:lang w:bidi="he-IL" w:eastAsia="ja-JP"/>
    </w:rPr>
  </w:style>
  <w:style w:type="character" w:styleId="Heading2Char" w:customStyle="1">
    <w:name w:val="Heading 2 Char"/>
    <w:basedOn w:val="DefaultParagraphFont"/>
    <w:link w:val="Heading2"/>
    <w:uiPriority w:val="9"/>
    <w:rsid w:val="00447D31"/>
    <w:rPr>
      <w:rFonts w:ascii="Cambria" w:hAnsi="Cambria" w:cstheme="majorBidi" w:eastAsiaTheme="majorEastAsia"/>
      <w:b w:val="1"/>
      <w:sz w:val="24"/>
      <w:szCs w:val="26"/>
    </w:rPr>
  </w:style>
  <w:style w:type="paragraph" w:styleId="APNTS-Normal" w:customStyle="1">
    <w:name w:val="APNTS - Normal"/>
    <w:basedOn w:val="Normal"/>
    <w:autoRedefine w:val="1"/>
    <w:qFormat w:val="1"/>
    <w:rsid w:val="00B51018"/>
    <w:pPr>
      <w:spacing w:line="480" w:lineRule="auto"/>
      <w:ind w:left="450" w:firstLine="0"/>
    </w:pPr>
    <w:rPr>
      <w:rFonts w:cs="Times New Roman" w:eastAsia="Times New Roman"/>
      <w:bCs w:val="1"/>
      <w:color w:val="000000"/>
      <w:szCs w:val="24"/>
      <w:lang w:eastAsia="nl-NL" w:val="en-GB"/>
    </w:rPr>
  </w:style>
  <w:style w:type="paragraph" w:styleId="APNTS-Head1" w:customStyle="1">
    <w:name w:val="APNTS - Head 1"/>
    <w:basedOn w:val="Heading1"/>
    <w:autoRedefine w:val="1"/>
    <w:qFormat w:val="1"/>
    <w:rsid w:val="003B28AF"/>
    <w:pPr>
      <w:spacing w:after="0" w:before="0" w:line="480" w:lineRule="auto"/>
    </w:pPr>
    <w:rPr>
      <w:bCs w:val="1"/>
      <w:lang w:eastAsia="nl-NL"/>
    </w:rPr>
  </w:style>
  <w:style w:type="character" w:styleId="Heading1Char" w:customStyle="1">
    <w:name w:val="Heading 1 Char"/>
    <w:basedOn w:val="DefaultParagraphFont"/>
    <w:link w:val="Heading1"/>
    <w:uiPriority w:val="9"/>
    <w:rsid w:val="00247EBD"/>
    <w:rPr>
      <w:rFonts w:ascii="Cambria" w:hAnsi="Cambria" w:cstheme="majorBidi" w:eastAsiaTheme="majorEastAsia"/>
      <w:b w:val="1"/>
      <w:sz w:val="28"/>
      <w:szCs w:val="32"/>
    </w:rPr>
  </w:style>
  <w:style w:type="paragraph" w:styleId="APNTS-Head2" w:customStyle="1">
    <w:name w:val="APNTS - Head 2"/>
    <w:basedOn w:val="Heading2"/>
    <w:autoRedefine w:val="1"/>
    <w:qFormat w:val="1"/>
    <w:rsid w:val="00FD4133"/>
    <w:pPr>
      <w:spacing w:after="120" w:line="480" w:lineRule="auto"/>
      <w:jc w:val="center"/>
    </w:pPr>
    <w:rPr>
      <w:lang w:eastAsia="nl-NL" w:val="nl-NL"/>
    </w:rPr>
  </w:style>
  <w:style w:type="paragraph" w:styleId="APNTS-Head3" w:customStyle="1">
    <w:name w:val="APNTS - Head 3"/>
    <w:basedOn w:val="Heading3"/>
    <w:autoRedefine w:val="1"/>
    <w:qFormat w:val="1"/>
    <w:rsid w:val="00FD4133"/>
    <w:pPr>
      <w:spacing w:before="120" w:line="480" w:lineRule="auto"/>
      <w:ind w:firstLine="0"/>
    </w:pPr>
    <w:rPr>
      <w:rFonts w:ascii="Cambria" w:hAnsi="Cambria"/>
      <w:b w:val="1"/>
      <w:bCs w:val="1"/>
      <w:color w:val="auto"/>
      <w:lang w:eastAsia="nl-NL" w:val="nl-NL"/>
    </w:rPr>
  </w:style>
  <w:style w:type="character" w:styleId="Heading3Char" w:customStyle="1">
    <w:name w:val="Heading 3 Char"/>
    <w:basedOn w:val="DefaultParagraphFont"/>
    <w:link w:val="Heading3"/>
    <w:uiPriority w:val="9"/>
    <w:semiHidden w:val="1"/>
    <w:rsid w:val="008934E3"/>
    <w:rPr>
      <w:rFonts w:asciiTheme="majorHAnsi" w:cstheme="majorBidi" w:eastAsiaTheme="majorEastAsia" w:hAnsiTheme="majorHAnsi"/>
      <w:color w:val="0a2f40" w:themeColor="accent1" w:themeShade="00007F"/>
      <w:sz w:val="24"/>
      <w:szCs w:val="24"/>
    </w:rPr>
  </w:style>
  <w:style w:type="paragraph" w:styleId="APNTS-Footnote" w:customStyle="1">
    <w:name w:val="APNTS - Footnote"/>
    <w:basedOn w:val="FootnoteText"/>
    <w:autoRedefine w:val="1"/>
    <w:qFormat w:val="1"/>
    <w:rsid w:val="008934E3"/>
    <w:rPr>
      <w:rFonts w:cs="Times New Roman" w:eastAsia="Calibri"/>
    </w:rPr>
  </w:style>
  <w:style w:type="paragraph" w:styleId="FootnoteText">
    <w:name w:val="footnote text"/>
    <w:basedOn w:val="Normal"/>
    <w:link w:val="FootnoteTextChar"/>
    <w:uiPriority w:val="99"/>
    <w:semiHidden w:val="1"/>
    <w:unhideWhenUsed w:val="1"/>
    <w:rsid w:val="008934E3"/>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8934E3"/>
    <w:rPr>
      <w:sz w:val="20"/>
      <w:szCs w:val="20"/>
    </w:rPr>
  </w:style>
  <w:style w:type="paragraph" w:styleId="APNTS-blockquotation" w:customStyle="1">
    <w:name w:val="APNTS - block quotation"/>
    <w:basedOn w:val="BlockText"/>
    <w:autoRedefine w:val="1"/>
    <w:qFormat w:val="1"/>
    <w:rsid w:val="006D0B14"/>
    <w:pPr>
      <w:pBdr>
        <w:top w:color="auto" w:space="0" w:sz="0" w:val="none"/>
        <w:left w:color="auto" w:space="0" w:sz="0" w:val="none"/>
        <w:bottom w:color="auto" w:space="0" w:sz="0" w:val="none"/>
        <w:right w:color="auto" w:space="0" w:sz="0" w:val="none"/>
      </w:pBdr>
      <w:spacing w:after="0" w:line="240" w:lineRule="auto"/>
      <w:ind w:left="1151" w:right="1151"/>
    </w:pPr>
    <w:rPr>
      <w:i w:val="0"/>
      <w:color w:val="auto"/>
      <w:szCs w:val="24"/>
      <w:lang w:eastAsia="nl-NL" w:val="nl-NL"/>
    </w:rPr>
  </w:style>
  <w:style w:type="paragraph" w:styleId="BlockText">
    <w:name w:val="Block Text"/>
    <w:basedOn w:val="Normal"/>
    <w:uiPriority w:val="99"/>
    <w:semiHidden w:val="1"/>
    <w:unhideWhenUsed w:val="1"/>
    <w:rsid w:val="006D0B14"/>
    <w:pPr>
      <w:pBdr>
        <w:top w:color="156082" w:space="10" w:sz="2" w:themeColor="accent1" w:val="single"/>
        <w:left w:color="156082" w:space="10" w:sz="2" w:themeColor="accent1" w:val="single"/>
        <w:bottom w:color="156082" w:space="10" w:sz="2" w:themeColor="accent1" w:val="single"/>
        <w:right w:color="156082" w:space="10" w:sz="2" w:themeColor="accent1" w:val="single"/>
      </w:pBdr>
      <w:ind w:left="1152" w:right="1152"/>
    </w:pPr>
    <w:rPr>
      <w:rFonts w:eastAsiaTheme="minorEastAsia"/>
      <w:i w:val="1"/>
      <w:iCs w:val="1"/>
      <w:color w:val="156082" w:themeColor="accent1"/>
    </w:rPr>
  </w:style>
  <w:style w:type="paragraph" w:styleId="APNTSnormal" w:customStyle="1">
    <w:name w:val="APNTS normal"/>
    <w:basedOn w:val="Normal"/>
    <w:autoRedefine w:val="1"/>
    <w:qFormat w:val="1"/>
    <w:rsid w:val="003D6C11"/>
    <w:pPr>
      <w:tabs>
        <w:tab w:val="left" w:pos="5387"/>
      </w:tabs>
      <w:spacing w:after="0" w:line="480" w:lineRule="auto"/>
      <w:ind w:firstLine="567"/>
    </w:pPr>
    <w:rPr>
      <w:rFonts w:eastAsiaTheme="minorEastAsia"/>
      <w:lang w:eastAsia="ja-JP"/>
    </w:rPr>
  </w:style>
  <w:style w:type="paragraph" w:styleId="APNTSHeading2" w:customStyle="1">
    <w:name w:val="APNTS Heading 2"/>
    <w:basedOn w:val="Heading2"/>
    <w:autoRedefine w:val="1"/>
    <w:qFormat w:val="1"/>
    <w:rsid w:val="00783592"/>
    <w:pPr>
      <w:spacing w:line="480" w:lineRule="auto"/>
    </w:pPr>
    <w:rPr>
      <w:lang w:eastAsia="ja-JP"/>
    </w:rPr>
  </w:style>
  <w:style w:type="paragraph" w:styleId="APNTSBlockQuotation" w:customStyle="1">
    <w:name w:val="APNTS Block Quotation"/>
    <w:basedOn w:val="BlockText"/>
    <w:autoRedefine w:val="1"/>
    <w:qFormat w:val="1"/>
    <w:rsid w:val="00783592"/>
    <w:pPr>
      <w:pBdr>
        <w:top w:color="auto" w:space="0" w:sz="0" w:val="none"/>
        <w:left w:color="auto" w:space="0" w:sz="0" w:val="none"/>
        <w:bottom w:color="auto" w:space="0" w:sz="0" w:val="none"/>
        <w:right w:color="auto" w:space="0" w:sz="0" w:val="none"/>
      </w:pBdr>
      <w:spacing w:line="240" w:lineRule="auto"/>
      <w:ind w:left="810" w:right="720"/>
    </w:pPr>
    <w:rPr>
      <w:i w:val="0"/>
      <w:color w:val="000000" w:themeColor="text1"/>
      <w:szCs w:val="24"/>
      <w:lang w:eastAsia="ja-JP"/>
    </w:rPr>
  </w:style>
  <w:style w:type="paragraph" w:styleId="APNTSHead4" w:customStyle="1">
    <w:name w:val="APNTS Head 4"/>
    <w:basedOn w:val="BlockText"/>
    <w:next w:val="Heading4"/>
    <w:autoRedefine w:val="1"/>
    <w:qFormat w:val="1"/>
    <w:rsid w:val="00F83485"/>
    <w:pPr>
      <w:pBdr>
        <w:top w:color="auto" w:space="0" w:sz="0" w:val="none"/>
        <w:left w:color="auto" w:space="0" w:sz="0" w:val="none"/>
        <w:bottom w:color="auto" w:space="0" w:sz="0" w:val="none"/>
        <w:right w:color="auto" w:space="0" w:sz="0" w:val="none"/>
      </w:pBdr>
      <w:spacing w:line="480" w:lineRule="auto"/>
      <w:ind w:left="0" w:right="720"/>
    </w:pPr>
    <w:rPr>
      <w:i w:val="0"/>
      <w:color w:val="000000" w:themeColor="text1"/>
      <w:szCs w:val="24"/>
      <w:lang w:eastAsia="ja-JP"/>
    </w:rPr>
  </w:style>
  <w:style w:type="character" w:styleId="Heading4Char" w:customStyle="1">
    <w:name w:val="Heading 4 Char"/>
    <w:basedOn w:val="DefaultParagraphFont"/>
    <w:link w:val="Heading4"/>
    <w:uiPriority w:val="9"/>
    <w:semiHidden w:val="1"/>
    <w:rsid w:val="00F83485"/>
    <w:rPr>
      <w:rFonts w:asciiTheme="majorHAnsi" w:cstheme="majorBidi" w:eastAsiaTheme="majorEastAsia" w:hAnsiTheme="majorHAnsi"/>
      <w:i w:val="1"/>
      <w:iCs w:val="1"/>
      <w:color w:val="0f4761" w:themeColor="accent1" w:themeShade="0000BF"/>
    </w:rPr>
  </w:style>
  <w:style w:type="paragraph" w:styleId="APNTSBibliography" w:customStyle="1">
    <w:name w:val="APNTS Bibliography"/>
    <w:basedOn w:val="Bibliography"/>
    <w:link w:val="APNTSBibliographyChar"/>
    <w:qFormat w:val="1"/>
    <w:rsid w:val="003E4F44"/>
    <w:pPr>
      <w:spacing w:after="240" w:line="240" w:lineRule="auto"/>
      <w:ind w:left="720" w:hanging="720"/>
    </w:pPr>
  </w:style>
  <w:style w:type="character" w:styleId="APNTSBibliographyChar" w:customStyle="1">
    <w:name w:val="APNTS Bibliography Char"/>
    <w:basedOn w:val="DefaultParagraphFont"/>
    <w:link w:val="APNTSBibliography"/>
    <w:rsid w:val="003E4F44"/>
    <w:rPr>
      <w:rFonts w:ascii="Cambria" w:hAnsi="Cambria"/>
      <w:sz w:val="24"/>
    </w:rPr>
  </w:style>
  <w:style w:type="paragraph" w:styleId="Bibliography">
    <w:name w:val="Bibliography"/>
    <w:basedOn w:val="Normal"/>
    <w:next w:val="Normal"/>
    <w:uiPriority w:val="37"/>
    <w:semiHidden w:val="1"/>
    <w:unhideWhenUsed w:val="1"/>
    <w:rsid w:val="003E4F44"/>
  </w:style>
  <w:style w:type="paragraph" w:styleId="APNTSHeading4" w:customStyle="1">
    <w:name w:val="APNTS Heading 4"/>
    <w:basedOn w:val="Heading4"/>
    <w:autoRedefine w:val="1"/>
    <w:qFormat w:val="1"/>
    <w:rsid w:val="00916D3A"/>
    <w:pPr>
      <w:numPr>
        <w:numId w:val="1"/>
      </w:numPr>
      <w:spacing w:after="240" w:before="240" w:line="480" w:lineRule="auto"/>
    </w:pPr>
    <w:rPr>
      <w:rFonts w:ascii="Cambria" w:hAnsi="Cambria"/>
      <w:i w:val="0"/>
      <w:color w:val="auto"/>
      <w:lang w:eastAsia="ja-JP"/>
    </w:rPr>
  </w:style>
  <w:style w:type="character" w:styleId="Heading5Char" w:customStyle="1">
    <w:name w:val="Heading 5 Char"/>
    <w:basedOn w:val="DefaultParagraphFont"/>
    <w:link w:val="Heading5"/>
    <w:uiPriority w:val="9"/>
    <w:semiHidden w:val="1"/>
    <w:rsid w:val="001F7917"/>
    <w:rPr>
      <w:rFonts w:cstheme="majorBidi" w:eastAsiaTheme="majorEastAsia"/>
      <w:color w:val="0f4761" w:themeColor="accent1" w:themeShade="0000BF"/>
      <w:sz w:val="24"/>
    </w:rPr>
  </w:style>
  <w:style w:type="character" w:styleId="Heading6Char" w:customStyle="1">
    <w:name w:val="Heading 6 Char"/>
    <w:basedOn w:val="DefaultParagraphFont"/>
    <w:link w:val="Heading6"/>
    <w:uiPriority w:val="9"/>
    <w:semiHidden w:val="1"/>
    <w:rsid w:val="001F7917"/>
    <w:rPr>
      <w:rFonts w:cstheme="majorBidi" w:eastAsiaTheme="majorEastAsia"/>
      <w:i w:val="1"/>
      <w:iCs w:val="1"/>
      <w:color w:val="595959" w:themeColor="text1" w:themeTint="0000A6"/>
      <w:sz w:val="24"/>
    </w:rPr>
  </w:style>
  <w:style w:type="character" w:styleId="Heading7Char" w:customStyle="1">
    <w:name w:val="Heading 7 Char"/>
    <w:basedOn w:val="DefaultParagraphFont"/>
    <w:link w:val="Heading7"/>
    <w:uiPriority w:val="9"/>
    <w:semiHidden w:val="1"/>
    <w:rsid w:val="001F7917"/>
    <w:rPr>
      <w:rFonts w:cstheme="majorBidi" w:eastAsiaTheme="majorEastAsia"/>
      <w:color w:val="595959" w:themeColor="text1" w:themeTint="0000A6"/>
      <w:sz w:val="24"/>
    </w:rPr>
  </w:style>
  <w:style w:type="character" w:styleId="Heading8Char" w:customStyle="1">
    <w:name w:val="Heading 8 Char"/>
    <w:basedOn w:val="DefaultParagraphFont"/>
    <w:link w:val="Heading8"/>
    <w:uiPriority w:val="9"/>
    <w:semiHidden w:val="1"/>
    <w:rsid w:val="001F7917"/>
    <w:rPr>
      <w:rFonts w:cstheme="majorBidi" w:eastAsiaTheme="majorEastAsia"/>
      <w:i w:val="1"/>
      <w:iCs w:val="1"/>
      <w:color w:val="272727" w:themeColor="text1" w:themeTint="0000D8"/>
      <w:sz w:val="24"/>
    </w:rPr>
  </w:style>
  <w:style w:type="character" w:styleId="Heading9Char" w:customStyle="1">
    <w:name w:val="Heading 9 Char"/>
    <w:basedOn w:val="DefaultParagraphFont"/>
    <w:link w:val="Heading9"/>
    <w:uiPriority w:val="9"/>
    <w:semiHidden w:val="1"/>
    <w:rsid w:val="001F7917"/>
    <w:rPr>
      <w:rFonts w:cstheme="majorBidi" w:eastAsiaTheme="majorEastAsia"/>
      <w:color w:val="272727" w:themeColor="text1" w:themeTint="0000D8"/>
      <w:sz w:val="24"/>
    </w:rPr>
  </w:style>
  <w:style w:type="character" w:styleId="TitleChar" w:customStyle="1">
    <w:name w:val="Title Char"/>
    <w:basedOn w:val="DefaultParagraphFont"/>
    <w:link w:val="Title"/>
    <w:uiPriority w:val="10"/>
    <w:rsid w:val="001F791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F791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F791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F7917"/>
    <w:rPr>
      <w:rFonts w:ascii="Cambria" w:hAnsi="Cambria"/>
      <w:i w:val="1"/>
      <w:iCs w:val="1"/>
      <w:color w:val="404040" w:themeColor="text1" w:themeTint="0000BF"/>
      <w:sz w:val="24"/>
    </w:rPr>
  </w:style>
  <w:style w:type="paragraph" w:styleId="ListParagraph">
    <w:name w:val="List Paragraph"/>
    <w:basedOn w:val="Normal"/>
    <w:uiPriority w:val="34"/>
    <w:qFormat w:val="1"/>
    <w:rsid w:val="001F7917"/>
    <w:pPr>
      <w:ind w:left="720"/>
      <w:contextualSpacing w:val="1"/>
    </w:pPr>
  </w:style>
  <w:style w:type="character" w:styleId="IntenseEmphasis">
    <w:name w:val="Intense Emphasis"/>
    <w:basedOn w:val="DefaultParagraphFont"/>
    <w:uiPriority w:val="21"/>
    <w:qFormat w:val="1"/>
    <w:rsid w:val="001F7917"/>
    <w:rPr>
      <w:i w:val="1"/>
      <w:iCs w:val="1"/>
      <w:color w:val="0f4761" w:themeColor="accent1" w:themeShade="0000BF"/>
    </w:rPr>
  </w:style>
  <w:style w:type="paragraph" w:styleId="IntenseQuote">
    <w:name w:val="Intense Quote"/>
    <w:basedOn w:val="Normal"/>
    <w:next w:val="Normal"/>
    <w:link w:val="IntenseQuoteChar"/>
    <w:uiPriority w:val="30"/>
    <w:qFormat w:val="1"/>
    <w:rsid w:val="001F791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F7917"/>
    <w:rPr>
      <w:rFonts w:ascii="Cambria" w:hAnsi="Cambria"/>
      <w:i w:val="1"/>
      <w:iCs w:val="1"/>
      <w:color w:val="0f4761" w:themeColor="accent1" w:themeShade="0000BF"/>
      <w:sz w:val="24"/>
    </w:rPr>
  </w:style>
  <w:style w:type="character" w:styleId="IntenseReference">
    <w:name w:val="Intense Reference"/>
    <w:basedOn w:val="DefaultParagraphFont"/>
    <w:uiPriority w:val="32"/>
    <w:qFormat w:val="1"/>
    <w:rsid w:val="001F7917"/>
    <w:rPr>
      <w:b w:val="1"/>
      <w:bCs w:val="1"/>
      <w:smallCaps w:val="1"/>
      <w:color w:val="0f4761" w:themeColor="accent1" w:themeShade="0000BF"/>
      <w:spacing w:val="5"/>
    </w:rPr>
  </w:style>
  <w:style w:type="table" w:styleId="TableGrid">
    <w:name w:val="Table Grid"/>
    <w:basedOn w:val="TableNormal"/>
    <w:uiPriority w:val="39"/>
    <w:rsid w:val="001F791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92A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492A14"/>
    <w:rPr>
      <w:rFonts w:ascii="Cambria" w:hAnsi="Cambria"/>
      <w:sz w:val="24"/>
    </w:rPr>
  </w:style>
  <w:style w:type="paragraph" w:styleId="Footer">
    <w:name w:val="footer"/>
    <w:basedOn w:val="Normal"/>
    <w:link w:val="FooterChar"/>
    <w:uiPriority w:val="99"/>
    <w:unhideWhenUsed w:val="1"/>
    <w:rsid w:val="00492A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492A14"/>
    <w:rPr>
      <w:rFonts w:ascii="Cambria" w:hAnsi="Cambria"/>
      <w:sz w:val="24"/>
    </w:rPr>
  </w:style>
  <w:style w:type="paragraph" w:styleId="TOCHeading">
    <w:name w:val="TOC Heading"/>
    <w:basedOn w:val="Heading1"/>
    <w:next w:val="Normal"/>
    <w:uiPriority w:val="39"/>
    <w:unhideWhenUsed w:val="1"/>
    <w:qFormat w:val="1"/>
    <w:rsid w:val="00AA4B92"/>
    <w:pPr>
      <w:spacing w:after="0" w:line="259" w:lineRule="auto"/>
      <w:ind w:firstLine="0"/>
      <w:jc w:val="left"/>
      <w:outlineLvl w:val="9"/>
    </w:pPr>
    <w:rPr>
      <w:rFonts w:asciiTheme="majorHAnsi" w:hAnsiTheme="majorHAnsi"/>
      <w:b w:val="0"/>
      <w:color w:val="0f4761" w:themeColor="accent1" w:themeShade="0000BF"/>
      <w:sz w:val="32"/>
    </w:rPr>
  </w:style>
  <w:style w:type="paragraph" w:styleId="TOC1">
    <w:name w:val="toc 1"/>
    <w:basedOn w:val="Normal"/>
    <w:next w:val="Normal"/>
    <w:autoRedefine w:val="1"/>
    <w:uiPriority w:val="39"/>
    <w:unhideWhenUsed w:val="1"/>
    <w:rsid w:val="004E37A4"/>
    <w:pPr>
      <w:tabs>
        <w:tab w:val="right" w:leader="dot" w:pos="9016"/>
      </w:tabs>
      <w:spacing w:after="100"/>
    </w:pPr>
  </w:style>
  <w:style w:type="paragraph" w:styleId="TOC3">
    <w:name w:val="toc 3"/>
    <w:basedOn w:val="Normal"/>
    <w:next w:val="Normal"/>
    <w:autoRedefine w:val="1"/>
    <w:uiPriority w:val="39"/>
    <w:unhideWhenUsed w:val="1"/>
    <w:rsid w:val="00AA4B92"/>
    <w:pPr>
      <w:spacing w:after="100"/>
      <w:ind w:left="480"/>
    </w:pPr>
  </w:style>
  <w:style w:type="character" w:styleId="Hyperlink">
    <w:name w:val="Hyperlink"/>
    <w:basedOn w:val="DefaultParagraphFont"/>
    <w:uiPriority w:val="99"/>
    <w:unhideWhenUsed w:val="1"/>
    <w:rsid w:val="00AA4B92"/>
    <w:rPr>
      <w:color w:val="467886" w:themeColor="hyperlink"/>
      <w:u w:val="single"/>
    </w:rPr>
  </w:style>
  <w:style w:type="paragraph" w:styleId="Subtitle">
    <w:name w:val="Subtitle"/>
    <w:basedOn w:val="Normal"/>
    <w:next w:val="Normal"/>
    <w:pPr>
      <w:ind w:firstLine="720"/>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vuG7OC2eCMs0M4p/OmZX7wYP/Q==">CgMxLjAyDmguN3VtaHJidjRjd2l6Mg5oLnAzancycWFjaTRxZTIOaC40dno3YzE2ejFmZmMyDmguZGVja3FnZGZ2OWtqMg5oLmV3a3Izb2UwanUweTIOaC4zaDdpcTFuc3N0aDUyDmgueWdqcjE2cGYyNmt3Mg5oLmo0MDg4NWluMmJsejIOaC5oczRjZmtvcmdjZ2cyDmgubGhxbWxyd2hha2wyMg5oLm1uN3E0cWQ2MDFudjIOaC4yNjZzb2U0NTY3aTQyDmgudWlyN3IwM3Bvbno5Mg5oLnczMWJsazVkYWM0MzgAciExOGl3QzVTSk1ibmNmSEFCVG1KeEF1NTFXa0hTUExrb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2025-12-17T03:27:00Z</dcterms:created>
  <dc:creator>Lie Han Ing Johannes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8934a17f-e8e9-413a-beec-9ba8f1a16ee9</vt:lpwstr>
  </property>
</Properties>
</file>